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 wp14:anchorId="6B01EE95" wp14:editId="442AB653">
            <wp:extent cx="5569545" cy="7016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9545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BF1512" w:rsidRDefault="00C22025" w:rsidP="00BF1512">
      <w:pPr>
        <w:jc w:val="center"/>
        <w:rPr>
          <w:sz w:val="40"/>
        </w:rPr>
      </w:pPr>
      <w:r>
        <w:rPr>
          <w:sz w:val="40"/>
        </w:rPr>
        <w:t>9</w:t>
      </w:r>
      <w:r w:rsidR="002474CA">
        <w:rPr>
          <w:sz w:val="40"/>
        </w:rPr>
        <w:t>-</w:t>
      </w:r>
      <w:r w:rsidR="00FF04C4">
        <w:rPr>
          <w:sz w:val="40"/>
        </w:rPr>
        <w:t>5</w:t>
      </w:r>
      <w:r w:rsidR="006F1B98">
        <w:rPr>
          <w:sz w:val="40"/>
        </w:rPr>
        <w:t xml:space="preserve"> </w:t>
      </w:r>
      <w:r w:rsidR="00A24AEF">
        <w:rPr>
          <w:sz w:val="40"/>
        </w:rPr>
        <w:t>Completing the Square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8" w:history="1">
        <w:r w:rsidR="00DA35CB" w:rsidRPr="00DA35CB">
          <w:rPr>
            <w:rStyle w:val="Hyperlink"/>
            <w:sz w:val="24"/>
          </w:rPr>
          <w:t>Algebra</w:t>
        </w:r>
        <w:r w:rsidR="00715E4F">
          <w:rPr>
            <w:rStyle w:val="Hyperlink"/>
            <w:sz w:val="24"/>
          </w:rPr>
          <w:t>1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nThickSmallGap" w:sz="48" w:space="0" w:color="22C4B5"/>
          <w:right w:val="thinThickSmallGap" w:sz="48" w:space="0" w:color="22C4B5"/>
        </w:tblBorders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1C3F10">
        <w:trPr>
          <w:jc w:val="center"/>
        </w:trPr>
        <w:tc>
          <w:tcPr>
            <w:tcW w:w="3505" w:type="dxa"/>
            <w:vAlign w:val="center"/>
          </w:tcPr>
          <w:p w:rsidR="00BF1512" w:rsidRPr="00AF5BA2" w:rsidRDefault="00BF2EAD" w:rsidP="00BF2EAD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>
              <w:rPr>
                <w:b/>
                <w:iCs/>
                <w:sz w:val="24"/>
              </w:rPr>
              <w:t>YouTube</w:t>
            </w:r>
          </w:p>
        </w:tc>
        <w:tc>
          <w:tcPr>
            <w:tcW w:w="5125" w:type="dxa"/>
            <w:vAlign w:val="center"/>
          </w:tcPr>
          <w:p w:rsidR="00A24AEF" w:rsidRDefault="003A08B0" w:rsidP="001C3F10">
            <w:pPr>
              <w:pStyle w:val="ListParagraph"/>
              <w:ind w:left="0"/>
              <w:jc w:val="center"/>
              <w:rPr>
                <w:rStyle w:val="Hyperlink"/>
              </w:rPr>
            </w:pPr>
            <w:hyperlink r:id="rId9" w:history="1">
              <w:r w:rsidR="00FF04C4" w:rsidRPr="004E0D3C">
                <w:rPr>
                  <w:rStyle w:val="Hyperlink"/>
                </w:rPr>
                <w:t>https://www.youtube.com/watch?v=bclm1tJB-3g</w:t>
              </w:r>
            </w:hyperlink>
            <w:r w:rsidR="00FF04C4">
              <w:rPr>
                <w:rStyle w:val="Hyperlink"/>
              </w:rPr>
              <w:t xml:space="preserve"> </w:t>
            </w:r>
            <w:r w:rsidR="002D1A2A">
              <w:rPr>
                <w:rStyle w:val="Hyperlink"/>
              </w:rPr>
              <w:t xml:space="preserve"> </w:t>
            </w:r>
          </w:p>
          <w:p w:rsidR="00715E4F" w:rsidRDefault="00842DC3" w:rsidP="001C3F10">
            <w:pPr>
              <w:pStyle w:val="ListParagraph"/>
              <w:ind w:left="0"/>
              <w:jc w:val="center"/>
              <w:rPr>
                <w:sz w:val="24"/>
              </w:rPr>
            </w:pPr>
            <w:r>
              <w:t xml:space="preserve"> </w:t>
            </w:r>
          </w:p>
        </w:tc>
      </w:tr>
      <w:tr w:rsidR="00B660D2" w:rsidTr="001C3F10">
        <w:trPr>
          <w:jc w:val="center"/>
        </w:trPr>
        <w:tc>
          <w:tcPr>
            <w:tcW w:w="3505" w:type="dxa"/>
            <w:vAlign w:val="center"/>
          </w:tcPr>
          <w:p w:rsidR="00B660D2" w:rsidRPr="00466FB4" w:rsidRDefault="002D0DD7" w:rsidP="00BF2EAD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KhanAcademy</w:t>
            </w:r>
          </w:p>
        </w:tc>
        <w:tc>
          <w:tcPr>
            <w:tcW w:w="5125" w:type="dxa"/>
            <w:vAlign w:val="center"/>
          </w:tcPr>
          <w:p w:rsidR="00CC7ADF" w:rsidRDefault="003A08B0" w:rsidP="002D1A2A">
            <w:pPr>
              <w:pStyle w:val="ListParagraph"/>
              <w:ind w:left="0"/>
              <w:jc w:val="center"/>
              <w:rPr>
                <w:rStyle w:val="Hyperlink"/>
              </w:rPr>
            </w:pPr>
            <w:hyperlink r:id="rId10" w:history="1">
              <w:r w:rsidR="00FF04C4" w:rsidRPr="004E0D3C">
                <w:rPr>
                  <w:rStyle w:val="Hyperlink"/>
                </w:rPr>
                <w:t>https://www.khanacademy.org/math/algebra/quadratics/solving-quadratics-by-completing-the-square/v/solving-quadratics-by-completing-the-square</w:t>
              </w:r>
            </w:hyperlink>
          </w:p>
          <w:p w:rsidR="00A24AEF" w:rsidRPr="002D1A2A" w:rsidRDefault="00A24AEF" w:rsidP="002D1A2A">
            <w:pPr>
              <w:pStyle w:val="ListParagraph"/>
              <w:ind w:left="0"/>
              <w:jc w:val="center"/>
            </w:pPr>
          </w:p>
        </w:tc>
      </w:tr>
      <w:tr w:rsidR="00FF04C4" w:rsidTr="001C3F10">
        <w:trPr>
          <w:trHeight w:val="1502"/>
          <w:jc w:val="center"/>
        </w:trPr>
        <w:tc>
          <w:tcPr>
            <w:tcW w:w="3505" w:type="dxa"/>
            <w:vAlign w:val="center"/>
          </w:tcPr>
          <w:p w:rsidR="00FF04C4" w:rsidRDefault="00FF04C4" w:rsidP="00750D25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Regents</w:t>
            </w:r>
            <w:r w:rsidR="00A24AEF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Prep</w:t>
            </w:r>
          </w:p>
        </w:tc>
        <w:tc>
          <w:tcPr>
            <w:tcW w:w="5125" w:type="dxa"/>
            <w:vAlign w:val="center"/>
          </w:tcPr>
          <w:p w:rsidR="00FF04C4" w:rsidRDefault="003A08B0" w:rsidP="00750D25">
            <w:pPr>
              <w:pStyle w:val="ListParagraph"/>
              <w:ind w:left="0"/>
              <w:jc w:val="center"/>
            </w:pPr>
            <w:hyperlink r:id="rId11" w:history="1">
              <w:r w:rsidR="00FF04C4" w:rsidRPr="004E0D3C">
                <w:rPr>
                  <w:rStyle w:val="Hyperlink"/>
                </w:rPr>
                <w:t>http://www.regentsprep.org/regents/math/algtrig/ate12/completesqlesson.htm</w:t>
              </w:r>
            </w:hyperlink>
            <w:r w:rsidR="00FF04C4">
              <w:t xml:space="preserve"> </w:t>
            </w:r>
          </w:p>
        </w:tc>
      </w:tr>
      <w:tr w:rsidR="001C3F10" w:rsidTr="001C3F10">
        <w:trPr>
          <w:trHeight w:val="800"/>
          <w:jc w:val="center"/>
        </w:trPr>
        <w:tc>
          <w:tcPr>
            <w:tcW w:w="3505" w:type="dxa"/>
            <w:vAlign w:val="center"/>
          </w:tcPr>
          <w:p w:rsidR="001C3F10" w:rsidRDefault="002D0DD7" w:rsidP="001C3F1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Purple</w:t>
            </w:r>
            <w:r w:rsidR="00A24AEF">
              <w:rPr>
                <w:b/>
                <w:sz w:val="24"/>
              </w:rPr>
              <w:t xml:space="preserve"> </w:t>
            </w:r>
            <w:bookmarkStart w:id="0" w:name="_GoBack"/>
            <w:bookmarkEnd w:id="0"/>
            <w:r>
              <w:rPr>
                <w:b/>
                <w:sz w:val="24"/>
              </w:rPr>
              <w:t>Math</w:t>
            </w:r>
          </w:p>
        </w:tc>
        <w:tc>
          <w:tcPr>
            <w:tcW w:w="5125" w:type="dxa"/>
            <w:vAlign w:val="center"/>
          </w:tcPr>
          <w:p w:rsidR="002D0DD7" w:rsidRDefault="003A08B0" w:rsidP="002D1A2A">
            <w:pPr>
              <w:pStyle w:val="ListParagraph"/>
              <w:ind w:left="0"/>
              <w:jc w:val="center"/>
            </w:pPr>
            <w:hyperlink r:id="rId12" w:history="1">
              <w:r w:rsidR="00FF04C4" w:rsidRPr="004E0D3C">
                <w:rPr>
                  <w:rStyle w:val="Hyperlink"/>
                </w:rPr>
                <w:t>http://www.purplemath.com/modules/sqrquad.htm</w:t>
              </w:r>
            </w:hyperlink>
            <w:r w:rsidR="00FF04C4">
              <w:rPr>
                <w:rStyle w:val="Hyperlink"/>
              </w:rPr>
              <w:t xml:space="preserve"> </w:t>
            </w:r>
            <w:r w:rsidR="00C22025">
              <w:t xml:space="preserve"> </w:t>
            </w:r>
            <w:r w:rsidR="00BD1297">
              <w:t xml:space="preserve"> </w:t>
            </w: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25788B" w:rsidRPr="00B660D2" w:rsidRDefault="0025788B" w:rsidP="0025788B">
      <w:pPr>
        <w:pStyle w:val="ListParagraph"/>
        <w:rPr>
          <w:sz w:val="24"/>
        </w:rPr>
      </w:pPr>
    </w:p>
    <w:sectPr w:rsidR="0025788B" w:rsidRPr="00B660D2" w:rsidSect="00EE767E">
      <w:footerReference w:type="default" r:id="rId13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08B0" w:rsidRDefault="003A08B0" w:rsidP="00A675E4">
      <w:pPr>
        <w:spacing w:after="0" w:line="240" w:lineRule="auto"/>
      </w:pPr>
      <w:r>
        <w:separator/>
      </w:r>
    </w:p>
  </w:endnote>
  <w:endnote w:type="continuationSeparator" w:id="0">
    <w:p w:rsidR="003A08B0" w:rsidRDefault="003A08B0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75E4" w:rsidRPr="00A675E4" w:rsidRDefault="00774940" w:rsidP="00A675E4">
    <w:pPr>
      <w:pStyle w:val="Footer"/>
    </w:pPr>
    <w:r>
      <w:t>Copyright, Algebra</w:t>
    </w:r>
    <w:r w:rsidR="00715E4F">
      <w:t>1</w:t>
    </w:r>
    <w:r w:rsidR="00A675E4" w:rsidRPr="00A675E4">
      <w:t>Coach.com</w:t>
    </w:r>
    <w:r w:rsidR="00A675E4" w:rsidRPr="00A675E4">
      <w:tab/>
      <w:t xml:space="preserve">- </w:t>
    </w:r>
    <w:r w:rsidR="001D3A41" w:rsidRPr="00A675E4">
      <w:fldChar w:fldCharType="begin"/>
    </w:r>
    <w:r w:rsidR="00A675E4" w:rsidRPr="00A675E4">
      <w:instrText xml:space="preserve"> PAGE </w:instrText>
    </w:r>
    <w:r w:rsidR="001D3A41" w:rsidRPr="00A675E4">
      <w:fldChar w:fldCharType="separate"/>
    </w:r>
    <w:r w:rsidR="00A24AEF">
      <w:rPr>
        <w:noProof/>
      </w:rPr>
      <w:t>1</w:t>
    </w:r>
    <w:r w:rsidR="001D3A41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08B0" w:rsidRDefault="003A08B0" w:rsidP="00A675E4">
      <w:pPr>
        <w:spacing w:after="0" w:line="240" w:lineRule="auto"/>
      </w:pPr>
      <w:r>
        <w:separator/>
      </w:r>
    </w:p>
  </w:footnote>
  <w:footnote w:type="continuationSeparator" w:id="0">
    <w:p w:rsidR="003A08B0" w:rsidRDefault="003A08B0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63823AAD"/>
    <w:multiLevelType w:val="multilevel"/>
    <w:tmpl w:val="813A35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88"/>
    <w:rsid w:val="00040288"/>
    <w:rsid w:val="00046EB0"/>
    <w:rsid w:val="00053205"/>
    <w:rsid w:val="00062DE1"/>
    <w:rsid w:val="00063693"/>
    <w:rsid w:val="000C2599"/>
    <w:rsid w:val="000D58F7"/>
    <w:rsid w:val="000E065B"/>
    <w:rsid w:val="000E2C73"/>
    <w:rsid w:val="00134341"/>
    <w:rsid w:val="00142A2E"/>
    <w:rsid w:val="0014768D"/>
    <w:rsid w:val="00161ABD"/>
    <w:rsid w:val="00166D5B"/>
    <w:rsid w:val="001869E9"/>
    <w:rsid w:val="00187123"/>
    <w:rsid w:val="001B3934"/>
    <w:rsid w:val="001C3F10"/>
    <w:rsid w:val="001C58A3"/>
    <w:rsid w:val="001D3A41"/>
    <w:rsid w:val="001F1F1B"/>
    <w:rsid w:val="001F3EC0"/>
    <w:rsid w:val="0022003B"/>
    <w:rsid w:val="002232EA"/>
    <w:rsid w:val="002474CA"/>
    <w:rsid w:val="0025788B"/>
    <w:rsid w:val="00283298"/>
    <w:rsid w:val="002C26B4"/>
    <w:rsid w:val="002D0DD7"/>
    <w:rsid w:val="002D1A2A"/>
    <w:rsid w:val="00343B68"/>
    <w:rsid w:val="00347501"/>
    <w:rsid w:val="00371D20"/>
    <w:rsid w:val="00397675"/>
    <w:rsid w:val="003A08B0"/>
    <w:rsid w:val="003B106E"/>
    <w:rsid w:val="003B2D05"/>
    <w:rsid w:val="003C1B8D"/>
    <w:rsid w:val="003E1EA7"/>
    <w:rsid w:val="003E5929"/>
    <w:rsid w:val="00466FB4"/>
    <w:rsid w:val="00477AB0"/>
    <w:rsid w:val="004B024A"/>
    <w:rsid w:val="004D276C"/>
    <w:rsid w:val="005005BA"/>
    <w:rsid w:val="00507474"/>
    <w:rsid w:val="00507DA4"/>
    <w:rsid w:val="00527E7E"/>
    <w:rsid w:val="00553E55"/>
    <w:rsid w:val="00563776"/>
    <w:rsid w:val="005859C9"/>
    <w:rsid w:val="00595F4E"/>
    <w:rsid w:val="005A3B77"/>
    <w:rsid w:val="005C6617"/>
    <w:rsid w:val="006269EF"/>
    <w:rsid w:val="00634161"/>
    <w:rsid w:val="00652563"/>
    <w:rsid w:val="006672AD"/>
    <w:rsid w:val="00681A2D"/>
    <w:rsid w:val="00687FDA"/>
    <w:rsid w:val="006A64D6"/>
    <w:rsid w:val="006C28B6"/>
    <w:rsid w:val="006D0A36"/>
    <w:rsid w:val="006D1698"/>
    <w:rsid w:val="006D5E28"/>
    <w:rsid w:val="006E7A8E"/>
    <w:rsid w:val="006F1B98"/>
    <w:rsid w:val="00715E4F"/>
    <w:rsid w:val="00720BB4"/>
    <w:rsid w:val="007320B0"/>
    <w:rsid w:val="00747290"/>
    <w:rsid w:val="00774940"/>
    <w:rsid w:val="00782998"/>
    <w:rsid w:val="008047F6"/>
    <w:rsid w:val="008127B4"/>
    <w:rsid w:val="00826368"/>
    <w:rsid w:val="008354A2"/>
    <w:rsid w:val="00842DC3"/>
    <w:rsid w:val="00857F6E"/>
    <w:rsid w:val="00860315"/>
    <w:rsid w:val="00861CBF"/>
    <w:rsid w:val="00872709"/>
    <w:rsid w:val="00876D0C"/>
    <w:rsid w:val="008B6787"/>
    <w:rsid w:val="008F26B0"/>
    <w:rsid w:val="008F3D96"/>
    <w:rsid w:val="00974942"/>
    <w:rsid w:val="009B6F16"/>
    <w:rsid w:val="00A0015A"/>
    <w:rsid w:val="00A24AEF"/>
    <w:rsid w:val="00A62D6C"/>
    <w:rsid w:val="00A675E4"/>
    <w:rsid w:val="00A773AF"/>
    <w:rsid w:val="00A77D39"/>
    <w:rsid w:val="00AA72D6"/>
    <w:rsid w:val="00AC5B89"/>
    <w:rsid w:val="00AD6576"/>
    <w:rsid w:val="00AE2A99"/>
    <w:rsid w:val="00AF2006"/>
    <w:rsid w:val="00AF5BA2"/>
    <w:rsid w:val="00B13225"/>
    <w:rsid w:val="00B25CAD"/>
    <w:rsid w:val="00B3179E"/>
    <w:rsid w:val="00B37E2A"/>
    <w:rsid w:val="00B660D2"/>
    <w:rsid w:val="00B841A0"/>
    <w:rsid w:val="00BD1297"/>
    <w:rsid w:val="00BE0D75"/>
    <w:rsid w:val="00BE6B59"/>
    <w:rsid w:val="00BF1512"/>
    <w:rsid w:val="00BF2EAD"/>
    <w:rsid w:val="00C054B1"/>
    <w:rsid w:val="00C1543C"/>
    <w:rsid w:val="00C22025"/>
    <w:rsid w:val="00C404BA"/>
    <w:rsid w:val="00C474F6"/>
    <w:rsid w:val="00C5428E"/>
    <w:rsid w:val="00C616F6"/>
    <w:rsid w:val="00C62147"/>
    <w:rsid w:val="00C71486"/>
    <w:rsid w:val="00CA14FB"/>
    <w:rsid w:val="00CA2F9A"/>
    <w:rsid w:val="00CC7ADF"/>
    <w:rsid w:val="00CF7993"/>
    <w:rsid w:val="00CF7EB3"/>
    <w:rsid w:val="00D169C3"/>
    <w:rsid w:val="00D3645F"/>
    <w:rsid w:val="00DA35CB"/>
    <w:rsid w:val="00DF21BB"/>
    <w:rsid w:val="00E30DFB"/>
    <w:rsid w:val="00E32C38"/>
    <w:rsid w:val="00E37D02"/>
    <w:rsid w:val="00E60FA8"/>
    <w:rsid w:val="00E63F3C"/>
    <w:rsid w:val="00E80662"/>
    <w:rsid w:val="00E949A1"/>
    <w:rsid w:val="00EE767E"/>
    <w:rsid w:val="00F05DAE"/>
    <w:rsid w:val="00F16B0A"/>
    <w:rsid w:val="00F90498"/>
    <w:rsid w:val="00FF0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939EAF"/>
  <w15:docId w15:val="{C62AD5E0-1C4D-4B97-ABA3-23DA5F74D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637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rsid w:val="001C58A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5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618195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087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392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1074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758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6226666">
                                  <w:marLeft w:val="45"/>
                                  <w:marRight w:val="45"/>
                                  <w:marTop w:val="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4632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3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52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81245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349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55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105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487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65774">
                                  <w:marLeft w:val="45"/>
                                  <w:marRight w:val="45"/>
                                  <w:marTop w:val="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7755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gebra2coach.co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purplemath.com/modules/sqrquad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egentsprep.org/regents/math/algtrig/ate12/completesqlesson.ht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khanacademy.org/math/algebra/quadratics/solving-quadratics-by-completing-the-square/v/solving-quadratics-by-completing-the-squar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bclm1tJB-3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dcterms:created xsi:type="dcterms:W3CDTF">2017-02-26T18:49:00Z</dcterms:created>
  <dcterms:modified xsi:type="dcterms:W3CDTF">2017-02-26T19:55:00Z</dcterms:modified>
</cp:coreProperties>
</file>